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BC" w:rsidRPr="00030E61" w:rsidRDefault="00030E61" w:rsidP="00030E61">
      <w:pPr>
        <w:jc w:val="center"/>
        <w:rPr>
          <w:rFonts w:hint="eastAsia"/>
          <w:b/>
          <w:sz w:val="30"/>
          <w:szCs w:val="30"/>
        </w:rPr>
      </w:pPr>
      <w:r w:rsidRPr="00030E61">
        <w:rPr>
          <w:rFonts w:hint="eastAsia"/>
          <w:b/>
          <w:sz w:val="30"/>
          <w:szCs w:val="30"/>
        </w:rPr>
        <w:t>福建省人力资源和社会保障厅关于开展</w:t>
      </w:r>
      <w:r w:rsidRPr="00030E61">
        <w:rPr>
          <w:rFonts w:hint="eastAsia"/>
          <w:b/>
          <w:sz w:val="30"/>
          <w:szCs w:val="30"/>
        </w:rPr>
        <w:t>2018</w:t>
      </w:r>
      <w:r w:rsidRPr="00030E61">
        <w:rPr>
          <w:rFonts w:hint="eastAsia"/>
          <w:b/>
          <w:sz w:val="30"/>
          <w:szCs w:val="30"/>
        </w:rPr>
        <w:t>年百千万人才工程省级人选选拔工作的通知</w:t>
      </w:r>
    </w:p>
    <w:p w:rsidR="00030E61" w:rsidRDefault="00030E61" w:rsidP="00030E61">
      <w:pPr>
        <w:jc w:val="center"/>
        <w:rPr>
          <w:rFonts w:hint="eastAsia"/>
          <w:sz w:val="28"/>
          <w:szCs w:val="28"/>
        </w:rPr>
      </w:pPr>
    </w:p>
    <w:p w:rsidR="00030E61" w:rsidRDefault="00030E61" w:rsidP="00030E61">
      <w:pPr>
        <w:jc w:val="center"/>
        <w:rPr>
          <w:rFonts w:hint="eastAsia"/>
          <w:sz w:val="28"/>
          <w:szCs w:val="28"/>
        </w:rPr>
      </w:pPr>
      <w:proofErr w:type="gramStart"/>
      <w:r w:rsidRPr="00030E61">
        <w:rPr>
          <w:rFonts w:hint="eastAsia"/>
          <w:sz w:val="28"/>
          <w:szCs w:val="28"/>
        </w:rPr>
        <w:t>闽人社函〔</w:t>
      </w:r>
      <w:r w:rsidRPr="00030E61">
        <w:rPr>
          <w:rFonts w:hint="eastAsia"/>
          <w:sz w:val="28"/>
          <w:szCs w:val="28"/>
        </w:rPr>
        <w:t>2018</w:t>
      </w:r>
      <w:r w:rsidRPr="00030E61">
        <w:rPr>
          <w:rFonts w:hint="eastAsia"/>
          <w:sz w:val="28"/>
          <w:szCs w:val="28"/>
        </w:rPr>
        <w:t>〕</w:t>
      </w:r>
      <w:proofErr w:type="gramEnd"/>
      <w:r w:rsidRPr="00030E61">
        <w:rPr>
          <w:rFonts w:hint="eastAsia"/>
          <w:sz w:val="28"/>
          <w:szCs w:val="28"/>
        </w:rPr>
        <w:t>463</w:t>
      </w:r>
      <w:r w:rsidRPr="00030E61">
        <w:rPr>
          <w:rFonts w:hint="eastAsia"/>
          <w:sz w:val="28"/>
          <w:szCs w:val="28"/>
        </w:rPr>
        <w:t>号</w:t>
      </w:r>
    </w:p>
    <w:p w:rsidR="00787F7C" w:rsidRPr="00787F7C" w:rsidRDefault="00787F7C" w:rsidP="00787F7C">
      <w:pPr>
        <w:spacing w:line="460" w:lineRule="exact"/>
        <w:rPr>
          <w:rFonts w:hint="eastAsia"/>
          <w:sz w:val="28"/>
          <w:szCs w:val="28"/>
        </w:rPr>
      </w:pPr>
      <w:r w:rsidRPr="00787F7C">
        <w:rPr>
          <w:rFonts w:hint="eastAsia"/>
          <w:sz w:val="28"/>
          <w:szCs w:val="28"/>
        </w:rPr>
        <w:t>各设区市</w:t>
      </w:r>
      <w:proofErr w:type="gramStart"/>
      <w:r w:rsidRPr="00787F7C">
        <w:rPr>
          <w:rFonts w:hint="eastAsia"/>
          <w:sz w:val="28"/>
          <w:szCs w:val="28"/>
        </w:rPr>
        <w:t>人社局</w:t>
      </w:r>
      <w:proofErr w:type="gramEnd"/>
      <w:r w:rsidRPr="00787F7C">
        <w:rPr>
          <w:rFonts w:hint="eastAsia"/>
          <w:sz w:val="28"/>
          <w:szCs w:val="28"/>
        </w:rPr>
        <w:t>，平潭综合实验区管委会党群工作部，省直和中央驻闽有关单位：</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为贯彻落实省委《关于深化人才发展体制机制改革的实施意见》、《福建省中长期人才发展规划纲要（</w:t>
      </w:r>
      <w:r w:rsidRPr="00787F7C">
        <w:rPr>
          <w:rFonts w:hint="eastAsia"/>
          <w:sz w:val="28"/>
          <w:szCs w:val="28"/>
        </w:rPr>
        <w:t>2010</w:t>
      </w:r>
      <w:r w:rsidRPr="00787F7C">
        <w:rPr>
          <w:rFonts w:hint="eastAsia"/>
          <w:sz w:val="28"/>
          <w:szCs w:val="28"/>
        </w:rPr>
        <w:t>—</w:t>
      </w:r>
      <w:r w:rsidRPr="00787F7C">
        <w:rPr>
          <w:rFonts w:hint="eastAsia"/>
          <w:sz w:val="28"/>
          <w:szCs w:val="28"/>
        </w:rPr>
        <w:t>2020</w:t>
      </w:r>
      <w:r w:rsidRPr="00787F7C">
        <w:rPr>
          <w:rFonts w:hint="eastAsia"/>
          <w:sz w:val="28"/>
          <w:szCs w:val="28"/>
        </w:rPr>
        <w:t>年）》以及人力资源社会保障部等</w:t>
      </w:r>
      <w:proofErr w:type="gramStart"/>
      <w:r w:rsidRPr="00787F7C">
        <w:rPr>
          <w:rFonts w:hint="eastAsia"/>
          <w:sz w:val="28"/>
          <w:szCs w:val="28"/>
        </w:rPr>
        <w:t>九部门</w:t>
      </w:r>
      <w:proofErr w:type="gramEnd"/>
      <w:r w:rsidRPr="00787F7C">
        <w:rPr>
          <w:rFonts w:hint="eastAsia"/>
          <w:sz w:val="28"/>
          <w:szCs w:val="28"/>
        </w:rPr>
        <w:t>《关于印发〈国家百千万人才工程实施方案〉的通知》</w:t>
      </w:r>
      <w:r w:rsidRPr="00787F7C">
        <w:rPr>
          <w:rFonts w:hint="eastAsia"/>
          <w:sz w:val="28"/>
          <w:szCs w:val="28"/>
        </w:rPr>
        <w:t>,</w:t>
      </w:r>
      <w:r w:rsidRPr="00787F7C">
        <w:rPr>
          <w:rFonts w:hint="eastAsia"/>
          <w:sz w:val="28"/>
          <w:szCs w:val="28"/>
        </w:rPr>
        <w:t>加快实施“人才强省”战略和“创新驱动发展”战略</w:t>
      </w:r>
      <w:r w:rsidRPr="00787F7C">
        <w:rPr>
          <w:rFonts w:hint="eastAsia"/>
          <w:sz w:val="28"/>
          <w:szCs w:val="28"/>
        </w:rPr>
        <w:t>,</w:t>
      </w:r>
      <w:r w:rsidRPr="00787F7C">
        <w:rPr>
          <w:rFonts w:hint="eastAsia"/>
          <w:sz w:val="28"/>
          <w:szCs w:val="28"/>
        </w:rPr>
        <w:t>加强我省高层次专业技术人才队伍建设，加大学术技术带头人培养，加快创新团队和人才梯队建设，今年我们组织开展百千万人才工程省级人选选拔工作，现将有关事项通知如下：</w:t>
      </w:r>
      <w:r w:rsidRPr="00787F7C">
        <w:rPr>
          <w:rFonts w:hint="eastAsia"/>
          <w:sz w:val="28"/>
          <w:szCs w:val="28"/>
        </w:rPr>
        <w:t xml:space="preserve">  </w:t>
      </w:r>
    </w:p>
    <w:p w:rsidR="00787F7C" w:rsidRPr="00DF2332" w:rsidRDefault="00787F7C" w:rsidP="00787F7C">
      <w:pPr>
        <w:spacing w:line="460" w:lineRule="exact"/>
        <w:rPr>
          <w:rFonts w:hint="eastAsia"/>
          <w:b/>
          <w:sz w:val="28"/>
          <w:szCs w:val="28"/>
        </w:rPr>
      </w:pPr>
      <w:r w:rsidRPr="00787F7C">
        <w:rPr>
          <w:rFonts w:hint="eastAsia"/>
          <w:sz w:val="28"/>
          <w:szCs w:val="28"/>
        </w:rPr>
        <w:t xml:space="preserve">   </w:t>
      </w:r>
      <w:r w:rsidRPr="00DF2332">
        <w:rPr>
          <w:rFonts w:hint="eastAsia"/>
          <w:b/>
          <w:sz w:val="28"/>
          <w:szCs w:val="28"/>
        </w:rPr>
        <w:t xml:space="preserve"> </w:t>
      </w:r>
      <w:r w:rsidRPr="00DF2332">
        <w:rPr>
          <w:rFonts w:hint="eastAsia"/>
          <w:b/>
          <w:sz w:val="28"/>
          <w:szCs w:val="28"/>
        </w:rPr>
        <w:t>一、选拔范围和对象</w:t>
      </w:r>
      <w:r w:rsidRPr="00DF2332">
        <w:rPr>
          <w:rFonts w:hint="eastAsia"/>
          <w:b/>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w:t>
      </w:r>
      <w:r w:rsidRPr="00787F7C">
        <w:rPr>
          <w:rFonts w:hint="eastAsia"/>
          <w:sz w:val="28"/>
          <w:szCs w:val="28"/>
        </w:rPr>
        <w:t>百千万人才工程省级人选在我省各企、事业单位（包括非公经济单位）中选拔。选拔工作紧紧围绕国家和我省重大战略、重大科技项目、重大工程，进一步聚焦“高精尖缺”人才。重点结合“一带一路”、“中国制造</w:t>
      </w:r>
      <w:r w:rsidRPr="00787F7C">
        <w:rPr>
          <w:rFonts w:hint="eastAsia"/>
          <w:sz w:val="28"/>
          <w:szCs w:val="28"/>
        </w:rPr>
        <w:t>2025</w:t>
      </w:r>
      <w:r w:rsidRPr="00787F7C">
        <w:rPr>
          <w:rFonts w:hint="eastAsia"/>
          <w:sz w:val="28"/>
          <w:szCs w:val="28"/>
        </w:rPr>
        <w:t>”、“互联网</w:t>
      </w:r>
      <w:r w:rsidRPr="00787F7C">
        <w:rPr>
          <w:rFonts w:hint="eastAsia"/>
          <w:sz w:val="28"/>
          <w:szCs w:val="28"/>
        </w:rPr>
        <w:t>+</w:t>
      </w:r>
      <w:r w:rsidRPr="00787F7C">
        <w:rPr>
          <w:rFonts w:hint="eastAsia"/>
          <w:sz w:val="28"/>
          <w:szCs w:val="28"/>
        </w:rPr>
        <w:t>”以及我省“乡村振兴计划”、补齐民生“短板”等重大发展战略，关注在核心技术开发、关键工程项目、成果转化推广、国内外市场竞争等环节中发挥重要作用的创新人才；重点关注学术技术原始创新，从基础科学研究、尖端技术方面我国具有比较优势，有望取得重大突破的领域推荐人选；努力发现体制外优秀人才，把产业创新人才特别是非公领域人才纳入视野，面向机器人技术、人工智能、</w:t>
      </w:r>
      <w:r w:rsidRPr="00787F7C">
        <w:rPr>
          <w:rFonts w:hint="eastAsia"/>
          <w:sz w:val="28"/>
          <w:szCs w:val="28"/>
        </w:rPr>
        <w:t>3D</w:t>
      </w:r>
      <w:r w:rsidRPr="00787F7C">
        <w:rPr>
          <w:rFonts w:hint="eastAsia"/>
          <w:sz w:val="28"/>
          <w:szCs w:val="28"/>
        </w:rPr>
        <w:t>打印、物联网等</w:t>
      </w:r>
      <w:proofErr w:type="gramStart"/>
      <w:r w:rsidRPr="00787F7C">
        <w:rPr>
          <w:rFonts w:hint="eastAsia"/>
          <w:sz w:val="28"/>
          <w:szCs w:val="28"/>
        </w:rPr>
        <w:t>近年科技</w:t>
      </w:r>
      <w:proofErr w:type="gramEnd"/>
      <w:r w:rsidRPr="00787F7C">
        <w:rPr>
          <w:rFonts w:hint="eastAsia"/>
          <w:sz w:val="28"/>
          <w:szCs w:val="28"/>
        </w:rPr>
        <w:t>发展热点领域和优势产业推荐优秀人才；积极支持有潜力的中青年领军人才。其中：福建省“雏鹰计划”——青年拔尖人才直接确认为百千万工程省级人选；不再直接从事专业技术工作的企事业单位领导，以及党、政、军、群机关工作人员（含参照公务员法管理人员），不得申报。</w:t>
      </w:r>
      <w:r w:rsidRPr="00787F7C">
        <w:rPr>
          <w:rFonts w:hint="eastAsia"/>
          <w:sz w:val="28"/>
          <w:szCs w:val="28"/>
        </w:rPr>
        <w:t xml:space="preserve"> </w:t>
      </w:r>
    </w:p>
    <w:p w:rsidR="00787F7C" w:rsidRPr="00DF2332" w:rsidRDefault="00787F7C" w:rsidP="00787F7C">
      <w:pPr>
        <w:spacing w:line="460" w:lineRule="exact"/>
        <w:rPr>
          <w:rFonts w:hint="eastAsia"/>
          <w:b/>
          <w:sz w:val="28"/>
          <w:szCs w:val="28"/>
        </w:rPr>
      </w:pPr>
      <w:r w:rsidRPr="00787F7C">
        <w:rPr>
          <w:rFonts w:hint="eastAsia"/>
          <w:sz w:val="28"/>
          <w:szCs w:val="28"/>
        </w:rPr>
        <w:lastRenderedPageBreak/>
        <w:t xml:space="preserve">　　</w:t>
      </w:r>
      <w:r w:rsidRPr="00DF2332">
        <w:rPr>
          <w:rFonts w:hint="eastAsia"/>
          <w:b/>
          <w:sz w:val="28"/>
          <w:szCs w:val="28"/>
        </w:rPr>
        <w:t>二、选拔条件</w:t>
      </w:r>
      <w:r w:rsidRPr="00DF2332">
        <w:rPr>
          <w:rFonts w:hint="eastAsia"/>
          <w:b/>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（一）具有中国国籍</w:t>
      </w:r>
      <w:r w:rsidRPr="00787F7C">
        <w:rPr>
          <w:rFonts w:hint="eastAsia"/>
          <w:sz w:val="28"/>
          <w:szCs w:val="28"/>
        </w:rPr>
        <w:t>,</w:t>
      </w:r>
      <w:r w:rsidRPr="00787F7C">
        <w:rPr>
          <w:rFonts w:hint="eastAsia"/>
          <w:sz w:val="28"/>
          <w:szCs w:val="28"/>
        </w:rPr>
        <w:t>热爱祖国，遵纪守法，具有勇于探索，不断创新的科学精神和良好的职业道德。</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（二）学风严谨，有强烈的事业心、较高的学术造诣和较强的组织协调能力，其学术、技术在国内同行中具有一定的优势，处于较高水平。</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（三）具有副高级及以上专业技术职称或获得博士以上学位，年龄一般在</w:t>
      </w:r>
      <w:r w:rsidRPr="00787F7C">
        <w:rPr>
          <w:rFonts w:hint="eastAsia"/>
          <w:sz w:val="28"/>
          <w:szCs w:val="28"/>
        </w:rPr>
        <w:t>45</w:t>
      </w:r>
      <w:r w:rsidRPr="00787F7C">
        <w:rPr>
          <w:rFonts w:hint="eastAsia"/>
          <w:sz w:val="28"/>
          <w:szCs w:val="28"/>
        </w:rPr>
        <w:t>周岁以下（含</w:t>
      </w:r>
      <w:r w:rsidRPr="00787F7C">
        <w:rPr>
          <w:rFonts w:hint="eastAsia"/>
          <w:sz w:val="28"/>
          <w:szCs w:val="28"/>
        </w:rPr>
        <w:t>45</w:t>
      </w:r>
      <w:r w:rsidRPr="00787F7C">
        <w:rPr>
          <w:rFonts w:hint="eastAsia"/>
          <w:sz w:val="28"/>
          <w:szCs w:val="28"/>
        </w:rPr>
        <w:t>周岁），注意推荐</w:t>
      </w:r>
      <w:r w:rsidRPr="00787F7C">
        <w:rPr>
          <w:rFonts w:hint="eastAsia"/>
          <w:sz w:val="28"/>
          <w:szCs w:val="28"/>
        </w:rPr>
        <w:t>40</w:t>
      </w:r>
      <w:r w:rsidRPr="00787F7C">
        <w:rPr>
          <w:rFonts w:hint="eastAsia"/>
          <w:sz w:val="28"/>
          <w:szCs w:val="28"/>
        </w:rPr>
        <w:t>周岁以下优秀青年人才。</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同时，人选还应符合以下条件之一：</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从事基础性研究工作的，其研究成果应具有一定学术价值或有独创性，达到省级以上先进水平，得到省内同行专家公认。</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从事应用技术、工程技术研究和科技开发工作的，有较大发明创造或革新，达到省级以上先进水平，经实践证明具有较大的经济效益或社会效益；在工农业生产中，发挥专长，解决了关键性技术难题，取得较好的经济效益，或具有优秀的科学研究和技术创新潜能，课题研究方向和技术路线有重要创新前景</w:t>
      </w:r>
      <w:r w:rsidRPr="00787F7C">
        <w:rPr>
          <w:rFonts w:hint="eastAsia"/>
          <w:sz w:val="28"/>
          <w:szCs w:val="28"/>
        </w:rPr>
        <w:t>,</w:t>
      </w:r>
      <w:r w:rsidRPr="00787F7C">
        <w:rPr>
          <w:rFonts w:hint="eastAsia"/>
          <w:sz w:val="28"/>
          <w:szCs w:val="28"/>
        </w:rPr>
        <w:t>创业项目符合我省产业发展方向，实现成果产业化，核心技术产品年销售收入增速和产值利税率明显高于全国或全省同行业水平的产业创新人才；在医疗卫生工作中技术精湛，特别是在诊治常见病、多发症、疑难病及疾病预防控制中，技术水平较高，得到省内同行公认者；获国家科技四大奖、省（部）科技进步奖项目的主要完成者。</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从事教育、教学工作的，其理论上有较深造诣，在实践中做出优良成绩，对学科建设、人才培养、事业发展发挥较大作用，获得省部级以上优秀教学成果一等奖的主要完成者，并受省部级以上教育主管部门表彰；从事普通基础教育工作，在教育教学改革中勇于创新或在教学法研究、教材建设中成绩显著，并获省政府颁发的特级教师称号者。</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从事社会科学研究工作的，其成果有一定创见性，对学科建设或精神文明建设</w:t>
      </w:r>
      <w:proofErr w:type="gramStart"/>
      <w:r w:rsidRPr="00787F7C">
        <w:rPr>
          <w:rFonts w:hint="eastAsia"/>
          <w:sz w:val="28"/>
          <w:szCs w:val="28"/>
        </w:rPr>
        <w:t>作出</w:t>
      </w:r>
      <w:proofErr w:type="gramEnd"/>
      <w:r w:rsidRPr="00787F7C">
        <w:rPr>
          <w:rFonts w:hint="eastAsia"/>
          <w:sz w:val="28"/>
          <w:szCs w:val="28"/>
        </w:rPr>
        <w:t>较大贡献，取得较好社会效益，得到省内同行专家</w:t>
      </w:r>
      <w:r w:rsidRPr="00787F7C">
        <w:rPr>
          <w:rFonts w:hint="eastAsia"/>
          <w:sz w:val="28"/>
          <w:szCs w:val="28"/>
        </w:rPr>
        <w:lastRenderedPageBreak/>
        <w:t>公认。</w:t>
      </w:r>
      <w:r w:rsidRPr="00787F7C">
        <w:rPr>
          <w:rFonts w:hint="eastAsia"/>
          <w:sz w:val="28"/>
          <w:szCs w:val="28"/>
        </w:rPr>
        <w:t xml:space="preserve"> </w:t>
      </w:r>
    </w:p>
    <w:p w:rsidR="00787F7C" w:rsidRPr="00E90BB4" w:rsidRDefault="00787F7C" w:rsidP="00787F7C">
      <w:pPr>
        <w:spacing w:line="460" w:lineRule="exact"/>
        <w:rPr>
          <w:rFonts w:hint="eastAsia"/>
          <w:b/>
          <w:sz w:val="28"/>
          <w:szCs w:val="28"/>
        </w:rPr>
      </w:pPr>
      <w:r w:rsidRPr="00787F7C">
        <w:rPr>
          <w:rFonts w:hint="eastAsia"/>
          <w:sz w:val="28"/>
          <w:szCs w:val="28"/>
        </w:rPr>
        <w:t xml:space="preserve">　</w:t>
      </w:r>
      <w:r w:rsidRPr="00E90BB4">
        <w:rPr>
          <w:rFonts w:hint="eastAsia"/>
          <w:b/>
          <w:sz w:val="28"/>
          <w:szCs w:val="28"/>
        </w:rPr>
        <w:t xml:space="preserve">　三、选拔数量和程序</w:t>
      </w:r>
      <w:r w:rsidRPr="00E90BB4">
        <w:rPr>
          <w:rFonts w:hint="eastAsia"/>
          <w:b/>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选拔数量：今年百千万人才工程省级人选选拔数量为</w:t>
      </w:r>
      <w:r w:rsidRPr="00787F7C">
        <w:rPr>
          <w:rFonts w:hint="eastAsia"/>
          <w:sz w:val="28"/>
          <w:szCs w:val="28"/>
        </w:rPr>
        <w:t>50</w:t>
      </w:r>
      <w:r w:rsidRPr="00787F7C">
        <w:rPr>
          <w:rFonts w:hint="eastAsia"/>
          <w:sz w:val="28"/>
          <w:szCs w:val="28"/>
        </w:rPr>
        <w:t>名左右。推荐名额安排如下：每个省直和中央驻闽单位（含企业）可推荐</w:t>
      </w:r>
      <w:r w:rsidRPr="00787F7C">
        <w:rPr>
          <w:rFonts w:hint="eastAsia"/>
          <w:sz w:val="28"/>
          <w:szCs w:val="28"/>
        </w:rPr>
        <w:t>2</w:t>
      </w:r>
      <w:r w:rsidRPr="00787F7C">
        <w:rPr>
          <w:rFonts w:hint="eastAsia"/>
          <w:sz w:val="28"/>
          <w:szCs w:val="28"/>
        </w:rPr>
        <w:t>名；每个省属重点建设高校可推荐</w:t>
      </w:r>
      <w:r w:rsidRPr="00787F7C">
        <w:rPr>
          <w:rFonts w:hint="eastAsia"/>
          <w:sz w:val="28"/>
          <w:szCs w:val="28"/>
        </w:rPr>
        <w:t>3</w:t>
      </w:r>
      <w:r w:rsidRPr="00787F7C">
        <w:rPr>
          <w:rFonts w:hint="eastAsia"/>
          <w:sz w:val="28"/>
          <w:szCs w:val="28"/>
        </w:rPr>
        <w:t>名，其他每个高校可推荐</w:t>
      </w:r>
      <w:r w:rsidRPr="00787F7C">
        <w:rPr>
          <w:rFonts w:hint="eastAsia"/>
          <w:sz w:val="28"/>
          <w:szCs w:val="28"/>
        </w:rPr>
        <w:t>2</w:t>
      </w:r>
      <w:r w:rsidRPr="00787F7C">
        <w:rPr>
          <w:rFonts w:hint="eastAsia"/>
          <w:sz w:val="28"/>
          <w:szCs w:val="28"/>
        </w:rPr>
        <w:t>名；每个设区市、平潭综合实验区可推荐</w:t>
      </w:r>
      <w:r w:rsidRPr="00787F7C">
        <w:rPr>
          <w:rFonts w:hint="eastAsia"/>
          <w:sz w:val="28"/>
          <w:szCs w:val="28"/>
        </w:rPr>
        <w:t>3</w:t>
      </w:r>
      <w:r w:rsidRPr="00787F7C">
        <w:rPr>
          <w:rFonts w:hint="eastAsia"/>
          <w:sz w:val="28"/>
          <w:szCs w:val="28"/>
        </w:rPr>
        <w:t>名。</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选拔程序：基层单位按照隶属关系逐级向上推荐人选，其中，非公有制单位直接向所在地政府</w:t>
      </w:r>
      <w:proofErr w:type="gramStart"/>
      <w:r w:rsidRPr="00787F7C">
        <w:rPr>
          <w:rFonts w:hint="eastAsia"/>
          <w:sz w:val="28"/>
          <w:szCs w:val="28"/>
        </w:rPr>
        <w:t>人社部门</w:t>
      </w:r>
      <w:proofErr w:type="gramEnd"/>
      <w:r w:rsidRPr="00787F7C">
        <w:rPr>
          <w:rFonts w:hint="eastAsia"/>
          <w:sz w:val="28"/>
          <w:szCs w:val="28"/>
        </w:rPr>
        <w:t>推荐；各设区市</w:t>
      </w:r>
      <w:proofErr w:type="gramStart"/>
      <w:r w:rsidRPr="00787F7C">
        <w:rPr>
          <w:rFonts w:hint="eastAsia"/>
          <w:sz w:val="28"/>
          <w:szCs w:val="28"/>
        </w:rPr>
        <w:t>人社局</w:t>
      </w:r>
      <w:proofErr w:type="gramEnd"/>
      <w:r w:rsidRPr="00787F7C">
        <w:rPr>
          <w:rFonts w:hint="eastAsia"/>
          <w:sz w:val="28"/>
          <w:szCs w:val="28"/>
        </w:rPr>
        <w:t>、平潭综合实验区、省直和中央驻</w:t>
      </w:r>
      <w:proofErr w:type="gramStart"/>
      <w:r w:rsidRPr="00787F7C">
        <w:rPr>
          <w:rFonts w:hint="eastAsia"/>
          <w:sz w:val="28"/>
          <w:szCs w:val="28"/>
        </w:rPr>
        <w:t>闽单位</w:t>
      </w:r>
      <w:proofErr w:type="gramEnd"/>
      <w:r w:rsidRPr="00787F7C">
        <w:rPr>
          <w:rFonts w:hint="eastAsia"/>
          <w:sz w:val="28"/>
          <w:szCs w:val="28"/>
        </w:rPr>
        <w:t>会同有关部门，按照“公开、平等、竞争、择优”原则，按程序推荐本地区、本部门人选，除涉密人员外，报送省社厅前要进行公示，确保选拔推荐工作公开、公平、公正。省</w:t>
      </w:r>
      <w:proofErr w:type="gramStart"/>
      <w:r w:rsidRPr="00787F7C">
        <w:rPr>
          <w:rFonts w:hint="eastAsia"/>
          <w:sz w:val="28"/>
          <w:szCs w:val="28"/>
        </w:rPr>
        <w:t>人社厅</w:t>
      </w:r>
      <w:proofErr w:type="gramEnd"/>
      <w:r w:rsidRPr="00787F7C">
        <w:rPr>
          <w:rFonts w:hint="eastAsia"/>
          <w:sz w:val="28"/>
          <w:szCs w:val="28"/>
        </w:rPr>
        <w:t>组织专家对申报对象进行评审，产生我省推荐人选，经社会公示、研究审核等程序后，报经省政府同意确认，公布入选人员名单。</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四、材料报送</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各设区市、各部门（单位）于</w:t>
      </w:r>
      <w:r w:rsidRPr="00787F7C">
        <w:rPr>
          <w:rFonts w:hint="eastAsia"/>
          <w:sz w:val="28"/>
          <w:szCs w:val="28"/>
        </w:rPr>
        <w:t>2018</w:t>
      </w:r>
      <w:r w:rsidRPr="00787F7C">
        <w:rPr>
          <w:rFonts w:hint="eastAsia"/>
          <w:sz w:val="28"/>
          <w:szCs w:val="28"/>
        </w:rPr>
        <w:t>年</w:t>
      </w:r>
      <w:r w:rsidRPr="00787F7C">
        <w:rPr>
          <w:rFonts w:hint="eastAsia"/>
          <w:sz w:val="28"/>
          <w:szCs w:val="28"/>
        </w:rPr>
        <w:t>12</w:t>
      </w:r>
      <w:r w:rsidRPr="00787F7C">
        <w:rPr>
          <w:rFonts w:hint="eastAsia"/>
          <w:sz w:val="28"/>
          <w:szCs w:val="28"/>
        </w:rPr>
        <w:t>月</w:t>
      </w:r>
      <w:r w:rsidRPr="00787F7C">
        <w:rPr>
          <w:rFonts w:hint="eastAsia"/>
          <w:sz w:val="28"/>
          <w:szCs w:val="28"/>
        </w:rPr>
        <w:t>25</w:t>
      </w:r>
      <w:r w:rsidRPr="00787F7C">
        <w:rPr>
          <w:rFonts w:hint="eastAsia"/>
          <w:sz w:val="28"/>
          <w:szCs w:val="28"/>
        </w:rPr>
        <w:t>日前将以下材料报送省</w:t>
      </w:r>
      <w:proofErr w:type="gramStart"/>
      <w:r w:rsidRPr="00787F7C">
        <w:rPr>
          <w:rFonts w:hint="eastAsia"/>
          <w:sz w:val="28"/>
          <w:szCs w:val="28"/>
        </w:rPr>
        <w:t>人社厅</w:t>
      </w:r>
      <w:proofErr w:type="gramEnd"/>
      <w:r w:rsidRPr="00787F7C">
        <w:rPr>
          <w:rFonts w:hint="eastAsia"/>
          <w:sz w:val="28"/>
          <w:szCs w:val="28"/>
        </w:rPr>
        <w:t>专家工作处：</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（一）推荐报告</w:t>
      </w:r>
      <w:r w:rsidRPr="00787F7C">
        <w:rPr>
          <w:rFonts w:hint="eastAsia"/>
          <w:sz w:val="28"/>
          <w:szCs w:val="28"/>
        </w:rPr>
        <w:t>1</w:t>
      </w:r>
      <w:r w:rsidRPr="00787F7C">
        <w:rPr>
          <w:rFonts w:hint="eastAsia"/>
          <w:sz w:val="28"/>
          <w:szCs w:val="28"/>
        </w:rPr>
        <w:t>份。说明百千万人才工程省级人选推荐选拔情况、公示情况等，并注明联系单位、联系人、联系方式（固定电话、移动电话、传真、电子信箱）。</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（二）人选有关业绩证明材料</w:t>
      </w:r>
      <w:r w:rsidRPr="00787F7C">
        <w:rPr>
          <w:rFonts w:hint="eastAsia"/>
          <w:sz w:val="28"/>
          <w:szCs w:val="28"/>
        </w:rPr>
        <w:t>2</w:t>
      </w:r>
      <w:r w:rsidRPr="00787F7C">
        <w:rPr>
          <w:rFonts w:hint="eastAsia"/>
          <w:sz w:val="28"/>
          <w:szCs w:val="28"/>
        </w:rPr>
        <w:t>份（如承担国家和省部级重点项目、课题证明材料，获奖证书、专利证书和表彰证书等，用</w:t>
      </w:r>
      <w:r w:rsidRPr="00787F7C">
        <w:rPr>
          <w:rFonts w:hint="eastAsia"/>
          <w:sz w:val="28"/>
          <w:szCs w:val="28"/>
        </w:rPr>
        <w:t>A4</w:t>
      </w:r>
      <w:r w:rsidRPr="00787F7C">
        <w:rPr>
          <w:rFonts w:hint="eastAsia"/>
          <w:sz w:val="28"/>
          <w:szCs w:val="28"/>
        </w:rPr>
        <w:t>纸统一装订成册）。有关涉密人员的资料，由上报单位审核同意后上报，并在材料明显位置明确标出。</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（三）相关表格（含电子版，从省</w:t>
      </w:r>
      <w:proofErr w:type="gramStart"/>
      <w:r w:rsidRPr="00787F7C">
        <w:rPr>
          <w:rFonts w:hint="eastAsia"/>
          <w:sz w:val="28"/>
          <w:szCs w:val="28"/>
        </w:rPr>
        <w:t>人社厅门户网专家</w:t>
      </w:r>
      <w:proofErr w:type="gramEnd"/>
      <w:r w:rsidRPr="00787F7C">
        <w:rPr>
          <w:rFonts w:hint="eastAsia"/>
          <w:sz w:val="28"/>
          <w:szCs w:val="28"/>
        </w:rPr>
        <w:t>工作处页面下载）。</w:t>
      </w:r>
      <w:r w:rsidRPr="00787F7C">
        <w:rPr>
          <w:rFonts w:hint="eastAsia"/>
          <w:sz w:val="28"/>
          <w:szCs w:val="28"/>
        </w:rPr>
        <w:t>1.</w:t>
      </w:r>
      <w:r w:rsidRPr="00787F7C">
        <w:rPr>
          <w:rFonts w:hint="eastAsia"/>
          <w:sz w:val="28"/>
          <w:szCs w:val="28"/>
        </w:rPr>
        <w:t>福建省百千万人才工程省级人选申报情况一览表</w:t>
      </w:r>
      <w:r w:rsidRPr="00787F7C">
        <w:rPr>
          <w:rFonts w:hint="eastAsia"/>
          <w:sz w:val="28"/>
          <w:szCs w:val="28"/>
        </w:rPr>
        <w:t>1</w:t>
      </w:r>
      <w:r w:rsidRPr="00787F7C">
        <w:rPr>
          <w:rFonts w:hint="eastAsia"/>
          <w:sz w:val="28"/>
          <w:szCs w:val="28"/>
        </w:rPr>
        <w:t>份（见附件</w:t>
      </w:r>
      <w:r w:rsidRPr="00787F7C">
        <w:rPr>
          <w:rFonts w:hint="eastAsia"/>
          <w:sz w:val="28"/>
          <w:szCs w:val="28"/>
        </w:rPr>
        <w:t>1</w:t>
      </w:r>
      <w:r w:rsidRPr="00787F7C">
        <w:rPr>
          <w:rFonts w:hint="eastAsia"/>
          <w:sz w:val="28"/>
          <w:szCs w:val="28"/>
        </w:rPr>
        <w:t>）；</w:t>
      </w:r>
      <w:r w:rsidRPr="00787F7C">
        <w:rPr>
          <w:rFonts w:hint="eastAsia"/>
          <w:sz w:val="28"/>
          <w:szCs w:val="28"/>
        </w:rPr>
        <w:t>2.</w:t>
      </w:r>
      <w:r w:rsidRPr="00787F7C">
        <w:rPr>
          <w:rFonts w:hint="eastAsia"/>
          <w:sz w:val="28"/>
          <w:szCs w:val="28"/>
        </w:rPr>
        <w:t>福建省百千万人才工程省级人选申报情况登记表每人</w:t>
      </w:r>
      <w:r w:rsidRPr="00787F7C">
        <w:rPr>
          <w:rFonts w:hint="eastAsia"/>
          <w:sz w:val="28"/>
          <w:szCs w:val="28"/>
        </w:rPr>
        <w:t>3</w:t>
      </w:r>
      <w:r w:rsidRPr="00787F7C">
        <w:rPr>
          <w:rFonts w:hint="eastAsia"/>
          <w:sz w:val="28"/>
          <w:szCs w:val="28"/>
        </w:rPr>
        <w:t>份（见附件</w:t>
      </w:r>
      <w:r w:rsidRPr="00787F7C">
        <w:rPr>
          <w:rFonts w:hint="eastAsia"/>
          <w:sz w:val="28"/>
          <w:szCs w:val="28"/>
        </w:rPr>
        <w:t>2</w:t>
      </w:r>
      <w:r w:rsidRPr="00787F7C">
        <w:rPr>
          <w:rFonts w:hint="eastAsia"/>
          <w:sz w:val="28"/>
          <w:szCs w:val="28"/>
        </w:rPr>
        <w:t>）。</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各地、各部门（单位）要高度重视这次推荐选拔工作，把它作为加强我省高层次人才队伍建设的一项重要举措，精心组织，周密部署，严格按照规定的选拔范围、对象、条件、时间和推荐数量、程序推荐</w:t>
      </w:r>
      <w:r w:rsidRPr="00787F7C">
        <w:rPr>
          <w:rFonts w:hint="eastAsia"/>
          <w:sz w:val="28"/>
          <w:szCs w:val="28"/>
        </w:rPr>
        <w:lastRenderedPageBreak/>
        <w:t>上报候选人。在组织推荐选拔时，要认真细致，确保书面表格材料与电子数据文件内容一致，核查确认人选相</w:t>
      </w:r>
      <w:bookmarkStart w:id="0" w:name="_GoBack"/>
      <w:bookmarkEnd w:id="0"/>
      <w:r w:rsidRPr="00787F7C">
        <w:rPr>
          <w:rFonts w:hint="eastAsia"/>
          <w:sz w:val="28"/>
          <w:szCs w:val="28"/>
        </w:rPr>
        <w:t>关证书、获奖、论文等证明材料并加盖公章，如有造假，一经发现取消参评资格。本次工作开展情况及人选质量，将纳入高层次人才工作考核范围，作为下一批次工作部署的重要依据。</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联</w:t>
      </w:r>
      <w:r w:rsidRPr="00787F7C">
        <w:rPr>
          <w:rFonts w:hint="eastAsia"/>
          <w:sz w:val="28"/>
          <w:szCs w:val="28"/>
        </w:rPr>
        <w:t xml:space="preserve"> </w:t>
      </w:r>
      <w:r w:rsidRPr="00787F7C">
        <w:rPr>
          <w:rFonts w:hint="eastAsia"/>
          <w:sz w:val="28"/>
          <w:szCs w:val="28"/>
        </w:rPr>
        <w:t>系</w:t>
      </w:r>
      <w:r w:rsidRPr="00787F7C">
        <w:rPr>
          <w:rFonts w:hint="eastAsia"/>
          <w:sz w:val="28"/>
          <w:szCs w:val="28"/>
        </w:rPr>
        <w:t xml:space="preserve"> </w:t>
      </w:r>
      <w:r w:rsidRPr="00787F7C">
        <w:rPr>
          <w:rFonts w:hint="eastAsia"/>
          <w:sz w:val="28"/>
          <w:szCs w:val="28"/>
        </w:rPr>
        <w:t>人：江文生</w:t>
      </w:r>
      <w:r w:rsidRPr="00787F7C">
        <w:rPr>
          <w:rFonts w:hint="eastAsia"/>
          <w:sz w:val="28"/>
          <w:szCs w:val="28"/>
        </w:rPr>
        <w:t xml:space="preserve">      </w:t>
      </w:r>
      <w:r w:rsidRPr="00787F7C">
        <w:rPr>
          <w:rFonts w:hint="eastAsia"/>
          <w:sz w:val="28"/>
          <w:szCs w:val="28"/>
        </w:rPr>
        <w:t>联系电话：</w:t>
      </w:r>
      <w:r w:rsidRPr="00787F7C">
        <w:rPr>
          <w:rFonts w:hint="eastAsia"/>
          <w:sz w:val="28"/>
          <w:szCs w:val="28"/>
        </w:rPr>
        <w:t xml:space="preserve">0591-87846674 </w:t>
      </w:r>
    </w:p>
    <w:p w:rsidR="00787F7C" w:rsidRPr="00787F7C" w:rsidRDefault="00787F7C" w:rsidP="00787F7C">
      <w:pPr>
        <w:spacing w:line="460" w:lineRule="exact"/>
        <w:rPr>
          <w:rFonts w:hint="eastAsia"/>
          <w:sz w:val="28"/>
          <w:szCs w:val="28"/>
        </w:rPr>
      </w:pPr>
      <w:r w:rsidRPr="00787F7C">
        <w:rPr>
          <w:rFonts w:hint="eastAsia"/>
          <w:sz w:val="28"/>
          <w:szCs w:val="28"/>
        </w:rPr>
        <w:t xml:space="preserve">　　联系地址：福州市华林路</w:t>
      </w:r>
      <w:r w:rsidRPr="00787F7C">
        <w:rPr>
          <w:rFonts w:hint="eastAsia"/>
          <w:sz w:val="28"/>
          <w:szCs w:val="28"/>
        </w:rPr>
        <w:t>80</w:t>
      </w:r>
      <w:r w:rsidRPr="00787F7C">
        <w:rPr>
          <w:rFonts w:hint="eastAsia"/>
          <w:sz w:val="28"/>
          <w:szCs w:val="28"/>
        </w:rPr>
        <w:t>号省政府</w:t>
      </w:r>
      <w:proofErr w:type="gramStart"/>
      <w:r w:rsidRPr="00787F7C">
        <w:rPr>
          <w:rFonts w:hint="eastAsia"/>
          <w:sz w:val="28"/>
          <w:szCs w:val="28"/>
        </w:rPr>
        <w:t>大院省人社厅</w:t>
      </w:r>
      <w:proofErr w:type="gramEnd"/>
      <w:r w:rsidRPr="00787F7C">
        <w:rPr>
          <w:rFonts w:hint="eastAsia"/>
          <w:sz w:val="28"/>
          <w:szCs w:val="28"/>
        </w:rPr>
        <w:t>专家工作处</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w:t>
      </w:r>
      <w:proofErr w:type="gramStart"/>
      <w:r w:rsidRPr="00787F7C">
        <w:rPr>
          <w:rFonts w:hint="eastAsia"/>
          <w:sz w:val="28"/>
          <w:szCs w:val="28"/>
        </w:rPr>
        <w:t>邮</w:t>
      </w:r>
      <w:proofErr w:type="gramEnd"/>
      <w:r w:rsidRPr="00787F7C">
        <w:rPr>
          <w:rFonts w:hint="eastAsia"/>
          <w:sz w:val="28"/>
          <w:szCs w:val="28"/>
        </w:rPr>
        <w:t xml:space="preserve">    </w:t>
      </w:r>
      <w:r w:rsidRPr="00787F7C">
        <w:rPr>
          <w:rFonts w:hint="eastAsia"/>
          <w:sz w:val="28"/>
          <w:szCs w:val="28"/>
        </w:rPr>
        <w:t>编：</w:t>
      </w:r>
      <w:r w:rsidRPr="00787F7C">
        <w:rPr>
          <w:rFonts w:hint="eastAsia"/>
          <w:sz w:val="28"/>
          <w:szCs w:val="28"/>
        </w:rPr>
        <w:t>350003       E</w:t>
      </w:r>
      <w:r w:rsidRPr="00787F7C">
        <w:rPr>
          <w:rFonts w:hint="eastAsia"/>
          <w:sz w:val="28"/>
          <w:szCs w:val="28"/>
        </w:rPr>
        <w:t>—</w:t>
      </w:r>
      <w:r w:rsidRPr="00787F7C">
        <w:rPr>
          <w:rFonts w:hint="eastAsia"/>
          <w:sz w:val="28"/>
          <w:szCs w:val="28"/>
        </w:rPr>
        <w:t>mail</w:t>
      </w:r>
      <w:r w:rsidRPr="00787F7C">
        <w:rPr>
          <w:rFonts w:hint="eastAsia"/>
          <w:sz w:val="28"/>
          <w:szCs w:val="28"/>
        </w:rPr>
        <w:t>：</w:t>
      </w:r>
      <w:r w:rsidRPr="00787F7C">
        <w:rPr>
          <w:rFonts w:hint="eastAsia"/>
          <w:sz w:val="28"/>
          <w:szCs w:val="28"/>
        </w:rPr>
        <w:t xml:space="preserve">87839322@163.com </w:t>
      </w:r>
    </w:p>
    <w:p w:rsidR="00787F7C" w:rsidRDefault="00787F7C" w:rsidP="00787F7C">
      <w:pPr>
        <w:spacing w:line="460" w:lineRule="exact"/>
        <w:rPr>
          <w:rFonts w:hint="eastAsia"/>
          <w:sz w:val="28"/>
          <w:szCs w:val="28"/>
        </w:rPr>
      </w:pPr>
    </w:p>
    <w:p w:rsidR="00787F7C" w:rsidRPr="00787F7C" w:rsidRDefault="00787F7C" w:rsidP="00787F7C">
      <w:pPr>
        <w:spacing w:line="460" w:lineRule="exact"/>
        <w:rPr>
          <w:rFonts w:hint="eastAsia"/>
          <w:sz w:val="28"/>
          <w:szCs w:val="28"/>
        </w:rPr>
      </w:pPr>
      <w:r w:rsidRPr="00787F7C">
        <w:rPr>
          <w:rFonts w:hint="eastAsia"/>
          <w:sz w:val="28"/>
          <w:szCs w:val="28"/>
        </w:rPr>
        <w:t xml:space="preserve">　　附件：</w:t>
      </w:r>
      <w:r w:rsidRPr="00787F7C">
        <w:rPr>
          <w:rFonts w:hint="eastAsia"/>
          <w:sz w:val="28"/>
          <w:szCs w:val="28"/>
        </w:rPr>
        <w:t>1.</w:t>
      </w:r>
      <w:r w:rsidRPr="00787F7C">
        <w:rPr>
          <w:rFonts w:hint="eastAsia"/>
          <w:sz w:val="28"/>
          <w:szCs w:val="28"/>
        </w:rPr>
        <w:t>福建省百千万人才工程省级人选申报情况一览表</w:t>
      </w:r>
      <w:r w:rsidRPr="00787F7C">
        <w:rPr>
          <w:rFonts w:hint="eastAsia"/>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w:t>
      </w:r>
      <w:r w:rsidRPr="00787F7C">
        <w:rPr>
          <w:rFonts w:hint="eastAsia"/>
          <w:sz w:val="28"/>
          <w:szCs w:val="28"/>
        </w:rPr>
        <w:t xml:space="preserve">      </w:t>
      </w:r>
      <w:r w:rsidRPr="00787F7C">
        <w:rPr>
          <w:rFonts w:hint="eastAsia"/>
          <w:sz w:val="28"/>
          <w:szCs w:val="28"/>
        </w:rPr>
        <w:t xml:space="preserve">　</w:t>
      </w:r>
      <w:r w:rsidRPr="00787F7C">
        <w:rPr>
          <w:rFonts w:hint="eastAsia"/>
          <w:sz w:val="28"/>
          <w:szCs w:val="28"/>
        </w:rPr>
        <w:t>2.</w:t>
      </w:r>
      <w:r w:rsidRPr="00787F7C">
        <w:rPr>
          <w:rFonts w:hint="eastAsia"/>
          <w:sz w:val="28"/>
          <w:szCs w:val="28"/>
        </w:rPr>
        <w:t>福建省百千万人才工程省级人选申报情况登记表</w:t>
      </w:r>
      <w:r w:rsidRPr="00787F7C">
        <w:rPr>
          <w:rFonts w:hint="eastAsia"/>
          <w:sz w:val="28"/>
          <w:szCs w:val="28"/>
        </w:rPr>
        <w:t xml:space="preserve"> </w:t>
      </w:r>
    </w:p>
    <w:p w:rsidR="00787F7C" w:rsidRPr="00787F7C" w:rsidRDefault="00787F7C" w:rsidP="00787F7C">
      <w:pPr>
        <w:spacing w:line="460" w:lineRule="exact"/>
        <w:rPr>
          <w:sz w:val="28"/>
          <w:szCs w:val="28"/>
        </w:rPr>
      </w:pPr>
      <w:r w:rsidRPr="00787F7C">
        <w:rPr>
          <w:rFonts w:hint="eastAsia"/>
          <w:sz w:val="28"/>
          <w:szCs w:val="28"/>
        </w:rPr>
        <w:t xml:space="preserve">　　</w:t>
      </w:r>
      <w:r w:rsidRPr="00787F7C">
        <w:rPr>
          <w:sz w:val="28"/>
          <w:szCs w:val="28"/>
        </w:rPr>
        <w:t xml:space="preserve">                                                                        </w:t>
      </w:r>
    </w:p>
    <w:p w:rsidR="00787F7C" w:rsidRPr="00787F7C" w:rsidRDefault="00787F7C" w:rsidP="00787F7C">
      <w:pPr>
        <w:spacing w:line="460" w:lineRule="exact"/>
        <w:rPr>
          <w:rFonts w:hint="eastAsia"/>
          <w:sz w:val="28"/>
          <w:szCs w:val="28"/>
        </w:rPr>
      </w:pPr>
      <w:r w:rsidRPr="00787F7C">
        <w:rPr>
          <w:rFonts w:hint="eastAsia"/>
          <w:sz w:val="28"/>
          <w:szCs w:val="28"/>
        </w:rPr>
        <w:t xml:space="preserve">　　</w:t>
      </w:r>
      <w:r w:rsidRPr="00787F7C">
        <w:rPr>
          <w:rFonts w:hint="eastAsia"/>
          <w:sz w:val="28"/>
          <w:szCs w:val="28"/>
        </w:rPr>
        <w:t xml:space="preserve">                         </w:t>
      </w:r>
      <w:r w:rsidRPr="00787F7C">
        <w:rPr>
          <w:rFonts w:hint="eastAsia"/>
          <w:sz w:val="28"/>
          <w:szCs w:val="28"/>
        </w:rPr>
        <w:t>福建省人力资源和社会保障厅</w:t>
      </w:r>
      <w:r w:rsidRPr="00787F7C">
        <w:rPr>
          <w:rFonts w:hint="eastAsia"/>
          <w:sz w:val="28"/>
          <w:szCs w:val="28"/>
        </w:rPr>
        <w:t xml:space="preserve"> </w:t>
      </w:r>
    </w:p>
    <w:p w:rsidR="00787F7C" w:rsidRPr="00030E61" w:rsidRDefault="00787F7C" w:rsidP="00787F7C">
      <w:pPr>
        <w:spacing w:line="460" w:lineRule="exact"/>
        <w:rPr>
          <w:sz w:val="28"/>
          <w:szCs w:val="28"/>
        </w:rPr>
      </w:pPr>
      <w:r w:rsidRPr="00787F7C">
        <w:rPr>
          <w:rFonts w:hint="eastAsia"/>
          <w:sz w:val="28"/>
          <w:szCs w:val="28"/>
        </w:rPr>
        <w:t xml:space="preserve">　　</w:t>
      </w:r>
      <w:r w:rsidRPr="00787F7C">
        <w:rPr>
          <w:rFonts w:hint="eastAsia"/>
          <w:sz w:val="28"/>
          <w:szCs w:val="28"/>
        </w:rPr>
        <w:t xml:space="preserve">   </w:t>
      </w:r>
      <w:r>
        <w:rPr>
          <w:rFonts w:hint="eastAsia"/>
          <w:sz w:val="28"/>
          <w:szCs w:val="28"/>
        </w:rPr>
        <w:t xml:space="preserve">                           </w:t>
      </w:r>
      <w:r w:rsidRPr="00787F7C">
        <w:rPr>
          <w:rFonts w:hint="eastAsia"/>
          <w:sz w:val="28"/>
          <w:szCs w:val="28"/>
        </w:rPr>
        <w:t>2018</w:t>
      </w:r>
      <w:r w:rsidRPr="00787F7C">
        <w:rPr>
          <w:rFonts w:hint="eastAsia"/>
          <w:sz w:val="28"/>
          <w:szCs w:val="28"/>
        </w:rPr>
        <w:t>年</w:t>
      </w:r>
      <w:r w:rsidRPr="00787F7C">
        <w:rPr>
          <w:rFonts w:hint="eastAsia"/>
          <w:sz w:val="28"/>
          <w:szCs w:val="28"/>
        </w:rPr>
        <w:t>11</w:t>
      </w:r>
      <w:r w:rsidRPr="00787F7C">
        <w:rPr>
          <w:rFonts w:hint="eastAsia"/>
          <w:sz w:val="28"/>
          <w:szCs w:val="28"/>
        </w:rPr>
        <w:t>月</w:t>
      </w:r>
      <w:r w:rsidRPr="00787F7C">
        <w:rPr>
          <w:rFonts w:hint="eastAsia"/>
          <w:sz w:val="28"/>
          <w:szCs w:val="28"/>
        </w:rPr>
        <w:t>13</w:t>
      </w:r>
      <w:r w:rsidRPr="00787F7C">
        <w:rPr>
          <w:rFonts w:hint="eastAsia"/>
          <w:sz w:val="28"/>
          <w:szCs w:val="28"/>
        </w:rPr>
        <w:t>日</w:t>
      </w:r>
    </w:p>
    <w:sectPr w:rsidR="00787F7C" w:rsidRPr="00030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61"/>
    <w:rsid w:val="00030E61"/>
    <w:rsid w:val="000902F5"/>
    <w:rsid w:val="00470412"/>
    <w:rsid w:val="0048575F"/>
    <w:rsid w:val="004D0408"/>
    <w:rsid w:val="0068007E"/>
    <w:rsid w:val="006807E4"/>
    <w:rsid w:val="006A1CBC"/>
    <w:rsid w:val="006C6090"/>
    <w:rsid w:val="00787F7C"/>
    <w:rsid w:val="008F6965"/>
    <w:rsid w:val="009820D0"/>
    <w:rsid w:val="009B065A"/>
    <w:rsid w:val="00A4089F"/>
    <w:rsid w:val="00C90C88"/>
    <w:rsid w:val="00DB54AA"/>
    <w:rsid w:val="00DF2332"/>
    <w:rsid w:val="00E90BB4"/>
    <w:rsid w:val="00ED1E98"/>
    <w:rsid w:val="00F1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411</Words>
  <Characters>2344</Characters>
  <Application>Microsoft Office Word</Application>
  <DocSecurity>0</DocSecurity>
  <Lines>19</Lines>
  <Paragraphs>5</Paragraphs>
  <ScaleCrop>false</ScaleCrop>
  <Company>Microsoft</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2018-11-27T00:42:00Z</dcterms:created>
  <dcterms:modified xsi:type="dcterms:W3CDTF">2018-11-27T03:02:00Z</dcterms:modified>
</cp:coreProperties>
</file>