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福建省百千万人才工程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国家级人选申报对象</w:t>
      </w:r>
      <w:r>
        <w:rPr>
          <w:rFonts w:hint="eastAsia" w:ascii="黑体" w:hAnsi="宋体" w:eastAsia="黑体" w:cs="宋体"/>
          <w:kern w:val="0"/>
          <w:sz w:val="36"/>
          <w:szCs w:val="36"/>
        </w:rPr>
        <w:t>基本信息一览表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312" w:beforeLines="100" w:after="156" w:afterLines="50" w:line="360" w:lineRule="exact"/>
        <w:ind w:left="-899" w:leftChars="-281" w:right="0" w:rightChars="0" w:firstLine="1200" w:firstLineChars="500"/>
        <w:textAlignment w:val="auto"/>
        <w:outlineLvl w:val="9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 xml:space="preserve">推荐单位：                                                                   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</w:rPr>
        <w:t>联系人及联系方式：</w:t>
      </w:r>
    </w:p>
    <w:tbl>
      <w:tblPr>
        <w:tblStyle w:val="3"/>
        <w:tblW w:w="158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360"/>
        <w:gridCol w:w="726"/>
        <w:gridCol w:w="759"/>
        <w:gridCol w:w="709"/>
        <w:gridCol w:w="826"/>
        <w:gridCol w:w="794"/>
        <w:gridCol w:w="1726"/>
        <w:gridCol w:w="1260"/>
        <w:gridCol w:w="1442"/>
        <w:gridCol w:w="2012"/>
        <w:gridCol w:w="3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从事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称号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近年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主要科研情况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基金资助情况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代表性著作、论文情况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业绩简述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8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年份+百千万工程省级人选/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省青年拔尖人才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…… 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1、承担主要科研任务情况：项目名称+立项编号+经费+项目性质及来源+本人角色……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2、获得专利X项：年份+专利名称+授权号+发明人或者设计人排序……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（本栏目填写近5年省部级以上科研情况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10项以内）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年份+基金种类+基金项目名称+金额……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（本栏目填写申报人获得的省部级以上基金资助情况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10项以内）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年份+著作名称+刊物名称+期号+排名+是否被SCI等收录……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(本栏目填写省部级以上著作、论文，10项以内）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国家级奖励：年份+奖励项目+奖励名称+等次+排名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省部级奖励：年份+奖励项目+奖励名称+等次+排名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其他荣誉：……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(本栏目填写省部级以上奖励和荣誉称号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10项以内）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86" w:rightChars="-27"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填写本人作出的突出贡献、学术水平和取得的经济、社会效益……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11E7"/>
    <w:rsid w:val="3A1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2020-02-27T02:26:00Z</dcterms:created>
  <dc:creator>user</dc:creator>
  <cp:lastModifiedBy>user</cp:lastModifiedBy>
  <dcterms:modified xsi:type="dcterms:W3CDTF">2020-02-27T02:26:16Z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